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Elaine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NEXTCURE,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9000 VIRGINIA MANOR ROAD,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BELTSVILLE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20705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NXTC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2.02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in full on the earlier of June 18, 2027 and the date of the 2027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P. Cobourn, as attorney-in-fact for Elaine V. Jones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6907" TargetMode="External"/><Relationship Id="rId5" Type="http://schemas.openxmlformats.org/officeDocument/2006/relationships/hyperlink" Target="http://www.sec.gov/cgi-bin/browse-edgar?action=getcompany&amp;CIK=00016610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3207</Characters>
  <CharactersWithSpaces>3743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