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5"/>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gridSpan w:val="3"/>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980" w:type="dxa"/>
            <w:vAlign w:val="bottom"/>
            <w:tcBorders>
              <w:top w:val="single" w:sz="8" w:color="2C2C2C"/>
            </w:tcBorders>
            <w:gridSpan w:val="2"/>
          </w:tcPr>
          <w:p>
            <w:pPr>
              <w:ind w:left="220"/>
              <w:spacing w:after="0" w:line="190" w:lineRule="exact"/>
              <w:rPr>
                <w:sz w:val="20"/>
                <w:szCs w:val="20"/>
                <w:color w:val="auto"/>
              </w:rPr>
            </w:pPr>
            <w:r>
              <w:rPr>
                <w:rFonts w:ascii="Arial" w:cs="Arial" w:eastAsia="Arial" w:hAnsi="Arial"/>
                <w:sz w:val="20"/>
                <w:szCs w:val="20"/>
                <w:color w:val="auto"/>
              </w:rPr>
              <w:t>OMB APPROVAL</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7"/>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2"/>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0"/>
        </w:trPr>
        <w:tc>
          <w:tcPr>
            <w:tcW w:w="2000" w:type="dxa"/>
            <w:vAlign w:val="bottom"/>
          </w:tcPr>
          <w:p>
            <w:pPr>
              <w:spacing w:after="0"/>
              <w:rPr>
                <w:sz w:val="9"/>
                <w:szCs w:val="9"/>
                <w:color w:val="auto"/>
              </w:rPr>
            </w:pPr>
          </w:p>
        </w:tc>
        <w:tc>
          <w:tcPr>
            <w:tcW w:w="6820" w:type="dxa"/>
            <w:vAlign w:val="bottom"/>
          </w:tcPr>
          <w:p>
            <w:pPr>
              <w:spacing w:after="0"/>
              <w:rPr>
                <w:sz w:val="9"/>
                <w:szCs w:val="9"/>
                <w:color w:val="auto"/>
              </w:rPr>
            </w:pPr>
          </w:p>
        </w:tc>
        <w:tc>
          <w:tcPr>
            <w:tcW w:w="40" w:type="dxa"/>
            <w:vAlign w:val="bottom"/>
          </w:tcPr>
          <w:p>
            <w:pPr>
              <w:spacing w:after="0"/>
              <w:rPr>
                <w:sz w:val="9"/>
                <w:szCs w:val="9"/>
                <w:color w:val="auto"/>
              </w:rPr>
            </w:pPr>
          </w:p>
        </w:tc>
        <w:tc>
          <w:tcPr>
            <w:tcW w:w="126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00" w:type="dxa"/>
            <w:vAlign w:val="bottom"/>
          </w:tcPr>
          <w:p>
            <w:pPr>
              <w:spacing w:after="0"/>
              <w:rPr>
                <w:sz w:val="9"/>
                <w:szCs w:val="9"/>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9"/>
                <w:szCs w:val="9"/>
                <w:color w:val="auto"/>
              </w:rPr>
            </w:pPr>
          </w:p>
        </w:tc>
        <w:tc>
          <w:tcPr>
            <w:tcW w:w="1260" w:type="dxa"/>
            <w:vAlign w:val="bottom"/>
            <w:vMerge w:val="continue"/>
          </w:tcPr>
          <w:p>
            <w:pPr>
              <w:spacing w:after="0"/>
              <w:rPr>
                <w:sz w:val="9"/>
                <w:szCs w:val="9"/>
                <w:color w:val="auto"/>
              </w:rPr>
            </w:pPr>
          </w:p>
        </w:tc>
        <w:tc>
          <w:tcPr>
            <w:tcW w:w="720" w:type="dxa"/>
            <w:vAlign w:val="bottom"/>
            <w:vMerge w:val="restart"/>
          </w:tcPr>
          <w:p>
            <w:pPr>
              <w:jc w:val="right"/>
              <w:ind w:right="22"/>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tcPr>
          <w:p>
            <w:pPr>
              <w:jc w:val="center"/>
              <w:ind w:left="45"/>
              <w:spacing w:after="0" w:line="69" w:lineRule="exact"/>
              <w:rPr>
                <w:sz w:val="20"/>
                <w:szCs w:val="20"/>
                <w:color w:val="auto"/>
              </w:rPr>
            </w:pPr>
            <w:r>
              <w:rPr>
                <w:rFonts w:ascii="Arial" w:cs="Arial" w:eastAsia="Arial" w:hAnsi="Arial"/>
                <w:sz w:val="8"/>
                <w:szCs w:val="8"/>
                <w:b w:val="1"/>
                <w:bCs w:val="1"/>
                <w:color w:val="auto"/>
              </w:rPr>
              <w:t>SECURITIES</w:t>
            </w:r>
          </w:p>
        </w:tc>
        <w:tc>
          <w:tcPr>
            <w:tcW w:w="40" w:type="dxa"/>
            <w:vAlign w:val="bottom"/>
          </w:tcPr>
          <w:p>
            <w:pPr>
              <w:spacing w:after="0"/>
              <w:rPr>
                <w:sz w:val="6"/>
                <w:szCs w:val="6"/>
                <w:color w:val="auto"/>
              </w:rPr>
            </w:pPr>
          </w:p>
        </w:tc>
        <w:tc>
          <w:tcPr>
            <w:tcW w:w="1260" w:type="dxa"/>
            <w:vAlign w:val="bottom"/>
          </w:tcPr>
          <w:p>
            <w:pPr>
              <w:ind w:left="80"/>
              <w:spacing w:after="0" w:line="69" w:lineRule="exact"/>
              <w:rPr>
                <w:sz w:val="20"/>
                <w:szCs w:val="20"/>
                <w:color w:val="auto"/>
              </w:rPr>
            </w:pPr>
            <w:r>
              <w:rPr>
                <w:rFonts w:ascii="Arial" w:cs="Arial" w:eastAsia="Arial" w:hAnsi="Arial"/>
                <w:sz w:val="8"/>
                <w:szCs w:val="8"/>
                <w:color w:val="auto"/>
              </w:rPr>
              <w:t>response:</w:t>
            </w:r>
          </w:p>
        </w:tc>
        <w:tc>
          <w:tcPr>
            <w:tcW w:w="720" w:type="dxa"/>
            <w:vAlign w:val="bottom"/>
          </w:tcPr>
          <w:p>
            <w:pPr>
              <w:jc w:val="right"/>
              <w:ind w:right="22"/>
              <w:spacing w:after="0" w:line="69" w:lineRule="exact"/>
              <w:rPr>
                <w:sz w:val="20"/>
                <w:szCs w:val="20"/>
                <w:color w:val="auto"/>
              </w:rPr>
            </w:pPr>
            <w:r>
              <w:rPr>
                <w:rFonts w:ascii="Arial" w:cs="Arial" w:eastAsia="Arial" w:hAnsi="Arial"/>
                <w:sz w:val="8"/>
                <w:szCs w:val="8"/>
                <w:color w:val="auto"/>
              </w:rPr>
              <w:t>0.5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-751205</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spacing w:after="0" w:line="2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1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1824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182495"/>
                    </a:xfrm>
                    <a:prstGeom prst="rect">
                      <a:avLst/>
                    </a:prstGeom>
                    <a:noFill/>
                  </pic:spPr>
                </pic:pic>
              </a:graphicData>
            </a:graphic>
          </wp:anchor>
        </w:drawing>
      </w:r>
    </w:p>
    <w:p>
      <w:pPr>
        <w:sectPr>
          <w:pgSz w:w="11900" w:h="16838" w:orient="portrait"/>
          <w:cols w:equalWidth="0" w:num="1">
            <w:col w:w="10940"/>
          </w:cols>
          <w:pgMar w:left="480" w:top="230" w:right="479" w:bottom="144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gridSpan w:val="3"/>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1"/>
        </w:trPr>
        <w:tc>
          <w:tcPr>
            <w:tcW w:w="2020" w:type="dxa"/>
            <w:vAlign w:val="bottom"/>
            <w:gridSpan w:val="2"/>
            <w:vMerge w:val="restart"/>
          </w:tcPr>
          <w:p>
            <w:pPr>
              <w:ind w:left="40"/>
              <w:spacing w:after="0"/>
              <w:rPr>
                <w:rFonts w:ascii="Times New Roman" w:cs="Times New Roman" w:eastAsia="Times New Roman" w:hAnsi="Times New Roman"/>
                <w:sz w:val="24"/>
                <w:szCs w:val="24"/>
                <w:u w:val="single" w:color="auto"/>
                <w:color w:val="0000EE"/>
              </w:rPr>
            </w:pPr>
            <w:hyperlink r:id="rId10">
              <w:r>
                <w:rPr>
                  <w:rFonts w:ascii="Times New Roman" w:cs="Times New Roman" w:eastAsia="Times New Roman" w:hAnsi="Times New Roman"/>
                  <w:sz w:val="24"/>
                  <w:szCs w:val="24"/>
                  <w:u w:val="single" w:color="auto"/>
                  <w:color w:val="0000EE"/>
                </w:rPr>
                <w:t>Houston John G</w:t>
              </w:r>
            </w:hyperlink>
          </w:p>
        </w:tc>
        <w:tc>
          <w:tcPr>
            <w:tcW w:w="1080" w:type="dxa"/>
            <w:vAlign w:val="bottom"/>
          </w:tcPr>
          <w:p>
            <w:pPr>
              <w:spacing w:after="0"/>
              <w:rPr>
                <w:sz w:val="11"/>
                <w:szCs w:val="11"/>
                <w:color w:val="auto"/>
              </w:rPr>
            </w:pPr>
          </w:p>
        </w:tc>
        <w:tc>
          <w:tcPr>
            <w:tcW w:w="1520" w:type="dxa"/>
            <w:vAlign w:val="bottom"/>
          </w:tcPr>
          <w:p>
            <w:pPr>
              <w:ind w:left="160"/>
              <w:spacing w:after="0" w:line="131"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8"/>
        </w:trPr>
        <w:tc>
          <w:tcPr>
            <w:tcW w:w="2020" w:type="dxa"/>
            <w:vAlign w:val="bottom"/>
            <w:gridSpan w:val="2"/>
            <w:vMerge w:val="continue"/>
          </w:tcPr>
          <w:p>
            <w:pPr>
              <w:spacing w:after="0"/>
              <w:rPr>
                <w:sz w:val="14"/>
                <w:szCs w:val="14"/>
                <w:color w:val="auto"/>
              </w:rPr>
            </w:pPr>
          </w:p>
        </w:tc>
        <w:tc>
          <w:tcPr>
            <w:tcW w:w="1080" w:type="dxa"/>
            <w:vAlign w:val="bottom"/>
          </w:tcPr>
          <w:p>
            <w:pPr>
              <w:spacing w:after="0"/>
              <w:rPr>
                <w:sz w:val="14"/>
                <w:szCs w:val="14"/>
                <w:color w:val="auto"/>
              </w:rPr>
            </w:pPr>
          </w:p>
        </w:tc>
        <w:tc>
          <w:tcPr>
            <w:tcW w:w="1520" w:type="dxa"/>
            <w:vAlign w:val="bottom"/>
          </w:tcPr>
          <w:p>
            <w:pPr>
              <w:ind w:left="160"/>
              <w:spacing w:after="0" w:line="168"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21"/>
        </w:trPr>
        <w:tc>
          <w:tcPr>
            <w:tcW w:w="740" w:type="dxa"/>
            <w:vAlign w:val="bottom"/>
            <w:tcBorders>
              <w:bottom w:val="single" w:sz="8" w:color="9A9A9A"/>
            </w:tcBorders>
          </w:tcPr>
          <w:p>
            <w:pPr>
              <w:spacing w:after="0"/>
              <w:rPr>
                <w:sz w:val="19"/>
                <w:szCs w:val="19"/>
                <w:color w:val="auto"/>
              </w:rPr>
            </w:pPr>
          </w:p>
        </w:tc>
        <w:tc>
          <w:tcPr>
            <w:tcW w:w="1280" w:type="dxa"/>
            <w:vAlign w:val="bottom"/>
            <w:tcBorders>
              <w:bottom w:val="single" w:sz="8" w:color="9A9A9A"/>
            </w:tcBorders>
          </w:tcPr>
          <w:p>
            <w:pPr>
              <w:spacing w:after="0"/>
              <w:rPr>
                <w:sz w:val="19"/>
                <w:szCs w:val="19"/>
                <w:color w:val="auto"/>
              </w:rPr>
            </w:pPr>
          </w:p>
        </w:tc>
        <w:tc>
          <w:tcPr>
            <w:tcW w:w="1080" w:type="dxa"/>
            <w:vAlign w:val="bottom"/>
            <w:tcBorders>
              <w:bottom w:val="single" w:sz="8" w:color="9A9A9A"/>
            </w:tcBorders>
          </w:tcPr>
          <w:p>
            <w:pPr>
              <w:spacing w:after="0"/>
              <w:rPr>
                <w:sz w:val="19"/>
                <w:szCs w:val="19"/>
                <w:color w:val="auto"/>
              </w:rPr>
            </w:pPr>
          </w:p>
        </w:tc>
        <w:tc>
          <w:tcPr>
            <w:tcW w:w="1520" w:type="dxa"/>
            <w:vAlign w:val="bottom"/>
          </w:tcPr>
          <w:p>
            <w:pPr>
              <w:ind w:left="160"/>
              <w:spacing w:after="0" w:line="211" w:lineRule="exact"/>
              <w:rPr>
                <w:sz w:val="20"/>
                <w:szCs w:val="20"/>
                <w:color w:val="auto"/>
              </w:rPr>
            </w:pPr>
            <w:r>
              <w:rPr>
                <w:rFonts w:ascii="Times New Roman" w:cs="Times New Roman" w:eastAsia="Times New Roman" w:hAnsi="Times New Roman"/>
                <w:sz w:val="20"/>
                <w:szCs w:val="20"/>
                <w:color w:val="0000FF"/>
              </w:rPr>
              <w:t>09/10/2020</w:t>
            </w:r>
          </w:p>
        </w:tc>
        <w:tc>
          <w:tcPr>
            <w:tcW w:w="0" w:type="dxa"/>
            <w:vAlign w:val="bottom"/>
          </w:tcPr>
          <w:p>
            <w:pPr>
              <w:spacing w:after="0"/>
              <w:rPr>
                <w:sz w:val="1"/>
                <w:szCs w:val="1"/>
                <w:color w:val="auto"/>
              </w:rPr>
            </w:pPr>
          </w:p>
        </w:tc>
      </w:tr>
      <w:tr>
        <w:trPr>
          <w:trHeight w:val="348"/>
        </w:trPr>
        <w:tc>
          <w:tcPr>
            <w:tcW w:w="740" w:type="dxa"/>
            <w:vAlign w:val="bottom"/>
          </w:tcPr>
          <w:p>
            <w:pPr>
              <w:ind w:left="40"/>
              <w:spacing w:after="0"/>
              <w:rPr>
                <w:sz w:val="20"/>
                <w:szCs w:val="20"/>
                <w:color w:val="auto"/>
              </w:rPr>
            </w:pPr>
            <w:r>
              <w:rPr>
                <w:rFonts w:ascii="Arial" w:cs="Arial" w:eastAsia="Arial" w:hAnsi="Arial"/>
                <w:sz w:val="15"/>
                <w:szCs w:val="15"/>
                <w:color w:val="auto"/>
              </w:rPr>
              <w:t>(Last)</w:t>
            </w:r>
          </w:p>
        </w:tc>
        <w:tc>
          <w:tcPr>
            <w:tcW w:w="1280" w:type="dxa"/>
            <w:vAlign w:val="bottom"/>
          </w:tcPr>
          <w:p>
            <w:pPr>
              <w:ind w:left="320"/>
              <w:spacing w:after="0"/>
              <w:rPr>
                <w:sz w:val="20"/>
                <w:szCs w:val="20"/>
                <w:color w:val="auto"/>
              </w:rPr>
            </w:pPr>
            <w:r>
              <w:rPr>
                <w:rFonts w:ascii="Arial" w:cs="Arial" w:eastAsia="Arial" w:hAnsi="Arial"/>
                <w:sz w:val="15"/>
                <w:szCs w:val="15"/>
                <w:color w:val="auto"/>
              </w:rPr>
              <w:t>(First)</w:t>
            </w:r>
          </w:p>
        </w:tc>
        <w:tc>
          <w:tcPr>
            <w:tcW w:w="1080" w:type="dxa"/>
            <w:vAlign w:val="bottom"/>
          </w:tcPr>
          <w:p>
            <w:pPr>
              <w:ind w:left="80"/>
              <w:spacing w:after="0"/>
              <w:rPr>
                <w:sz w:val="20"/>
                <w:szCs w:val="20"/>
                <w:color w:val="auto"/>
              </w:rPr>
            </w:pPr>
            <w:r>
              <w:rPr>
                <w:rFonts w:ascii="Arial" w:cs="Arial" w:eastAsia="Arial" w:hAnsi="Arial"/>
                <w:sz w:val="15"/>
                <w:szCs w:val="15"/>
                <w:color w:val="auto"/>
              </w:rPr>
              <w:t>(Middle)</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20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0000FF"/>
              </w:rPr>
              <w:t>C/O NEXTCURE, INC.</w:t>
            </w:r>
          </w:p>
        </w:tc>
        <w:tc>
          <w:tcPr>
            <w:tcW w:w="10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46" w:lineRule="exact"/>
        <w:rPr>
          <w:sz w:val="24"/>
          <w:szCs w:val="24"/>
          <w:color w:val="auto"/>
        </w:rPr>
      </w:pPr>
    </w:p>
    <w:p>
      <w:pPr>
        <w:ind w:left="140" w:right="1840"/>
        <w:spacing w:after="0" w:line="275" w:lineRule="auto"/>
        <w:rPr>
          <w:sz w:val="20"/>
          <w:szCs w:val="20"/>
          <w:color w:val="auto"/>
        </w:rPr>
      </w:pPr>
      <w:r>
        <w:rPr>
          <w:rFonts w:ascii="Times New Roman" w:cs="Times New Roman" w:eastAsia="Times New Roman" w:hAnsi="Times New Roman"/>
          <w:sz w:val="20"/>
          <w:szCs w:val="20"/>
          <w:color w:val="0000FF"/>
        </w:rPr>
        <w:t>9000 VIRGINIA MANOR ROAD, SUITE 200</w:t>
      </w:r>
    </w:p>
    <w:p>
      <w:pPr>
        <w:spacing w:after="0" w:line="265" w:lineRule="exact"/>
        <w:rPr>
          <w:sz w:val="24"/>
          <w:szCs w:val="24"/>
          <w:color w:val="auto"/>
        </w:rPr>
      </w:pPr>
    </w:p>
    <w:tbl>
      <w:tblPr>
        <w:tblLayout w:type="fixed"/>
        <w:tblInd w:w="100" w:type="dxa"/>
        <w:tblCellMar>
          <w:top w:w="0" w:type="dxa"/>
          <w:left w:w="0" w:type="dxa"/>
          <w:bottom w:w="0" w:type="dxa"/>
          <w:right w:w="0" w:type="dxa"/>
        </w:tblCellMar>
      </w:tblPr>
      <w:tr>
        <w:trPr>
          <w:trHeight w:val="202"/>
        </w:trPr>
        <w:tc>
          <w:tcPr>
            <w:tcW w:w="1860" w:type="dxa"/>
            <w:vAlign w:val="bottom"/>
          </w:tcPr>
          <w:p>
            <w:pPr>
              <w:spacing w:after="0"/>
              <w:rPr>
                <w:sz w:val="20"/>
                <w:szCs w:val="20"/>
                <w:color w:val="auto"/>
              </w:rPr>
            </w:pPr>
            <w:r>
              <w:rPr>
                <w:rFonts w:ascii="Arial" w:cs="Arial" w:eastAsia="Arial" w:hAnsi="Arial"/>
                <w:sz w:val="15"/>
                <w:szCs w:val="15"/>
                <w:color w:val="auto"/>
              </w:rPr>
              <w:t>(Street)</w:t>
            </w:r>
          </w:p>
        </w:tc>
        <w:tc>
          <w:tcPr>
            <w:tcW w:w="800" w:type="dxa"/>
            <w:vAlign w:val="bottom"/>
          </w:tcPr>
          <w:p>
            <w:pPr>
              <w:spacing w:after="0"/>
              <w:rPr>
                <w:sz w:val="17"/>
                <w:szCs w:val="17"/>
                <w:color w:val="auto"/>
              </w:rPr>
            </w:pPr>
          </w:p>
        </w:tc>
      </w:tr>
      <w:tr>
        <w:trPr>
          <w:trHeight w:val="265"/>
        </w:trPr>
        <w:tc>
          <w:tcPr>
            <w:tcW w:w="1860" w:type="dxa"/>
            <w:vAlign w:val="bottom"/>
          </w:tcPr>
          <w:p>
            <w:pPr>
              <w:ind w:left="40"/>
              <w:spacing w:after="0"/>
              <w:rPr>
                <w:sz w:val="20"/>
                <w:szCs w:val="20"/>
                <w:color w:val="auto"/>
              </w:rPr>
            </w:pPr>
            <w:r>
              <w:rPr>
                <w:rFonts w:ascii="Times New Roman" w:cs="Times New Roman" w:eastAsia="Times New Roman" w:hAnsi="Times New Roman"/>
                <w:sz w:val="20"/>
                <w:szCs w:val="20"/>
                <w:color w:val="0000FF"/>
              </w:rPr>
              <w:t>BELTSVILLE MD</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0000FF"/>
              </w:rPr>
              <w:t>20705</w:t>
            </w:r>
          </w:p>
        </w:tc>
      </w:tr>
    </w:tbl>
    <w:p>
      <w:pPr>
        <w:spacing w:after="0" w:line="20" w:lineRule="exact"/>
        <w:rPr>
          <w:sz w:val="24"/>
          <w:szCs w:val="24"/>
          <w:color w:val="auto"/>
        </w:rPr>
      </w:pPr>
      <w:r>
        <w:rPr>
          <w:sz w:val="24"/>
          <w:szCs w:val="24"/>
          <w:color w:val="auto"/>
        </w:rPr>
        <w:br w:type="column"/>
      </w:r>
    </w:p>
    <w:p>
      <w:pPr>
        <w:spacing w:after="0" w:line="103"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9" w:lineRule="exact"/>
        <w:rPr>
          <w:sz w:val="24"/>
          <w:szCs w:val="24"/>
          <w:color w:val="auto"/>
        </w:rPr>
      </w:pPr>
    </w:p>
    <w:p>
      <w:pPr>
        <w:spacing w:after="0"/>
        <w:rPr>
          <w:rFonts w:ascii="Times New Roman" w:cs="Times New Roman" w:eastAsia="Times New Roman" w:hAnsi="Times New Roman"/>
          <w:sz w:val="24"/>
          <w:szCs w:val="24"/>
          <w:color w:val="0000EE"/>
        </w:rPr>
      </w:pPr>
      <w:hyperlink r:id="rId11">
        <w:r>
          <w:rPr>
            <w:rFonts w:ascii="Times New Roman" w:cs="Times New Roman" w:eastAsia="Times New Roman" w:hAnsi="Times New Roman"/>
            <w:sz w:val="24"/>
            <w:szCs w:val="24"/>
            <w:u w:val="single" w:color="auto"/>
            <w:color w:val="0000EE"/>
          </w:rPr>
          <w:t>NextCure, Inc.</w:t>
        </w:r>
        <w:r>
          <w:rPr>
            <w:rFonts w:ascii="Times New Roman" w:cs="Times New Roman" w:eastAsia="Times New Roman" w:hAnsi="Times New Roman"/>
            <w:sz w:val="24"/>
            <w:szCs w:val="24"/>
            <w:color w:val="0000EE"/>
          </w:rPr>
          <w:t xml:space="preserve"> </w:t>
        </w:r>
      </w:hyperlink>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19"/>
          <w:szCs w:val="19"/>
          <w:color w:val="0000FF"/>
        </w:rPr>
        <w:t>NXTC</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24"/>
          <w:szCs w:val="24"/>
          <w:color w:val="000000"/>
        </w:rPr>
        <w:t>]</w:t>
      </w:r>
    </w:p>
    <w:p>
      <w:pPr>
        <w:spacing w:after="0" w:line="377"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3200" w:type="dxa"/>
            <w:vAlign w:val="bottom"/>
            <w:gridSpan w:val="2"/>
          </w:tcPr>
          <w:p>
            <w:pPr>
              <w:spacing w:after="0"/>
              <w:rPr>
                <w:sz w:val="20"/>
                <w:szCs w:val="20"/>
                <w:color w:val="auto"/>
              </w:rPr>
            </w:pPr>
            <w:r>
              <w:rPr>
                <w:rFonts w:ascii="Arial" w:cs="Arial" w:eastAsia="Arial" w:hAnsi="Arial"/>
                <w:sz w:val="15"/>
                <w:szCs w:val="15"/>
                <w:color w:val="auto"/>
              </w:rPr>
              <w:t>4. Relationship of Reporting Person(s) to</w:t>
            </w:r>
          </w:p>
        </w:tc>
        <w:tc>
          <w:tcPr>
            <w:tcW w:w="200" w:type="dxa"/>
            <w:vAlign w:val="bottom"/>
          </w:tcPr>
          <w:p>
            <w:pPr>
              <w:ind w:left="60"/>
              <w:spacing w:after="0"/>
              <w:rPr>
                <w:sz w:val="20"/>
                <w:szCs w:val="20"/>
                <w:color w:val="auto"/>
              </w:rPr>
            </w:pPr>
            <w:r>
              <w:rPr>
                <w:rFonts w:ascii="Arial" w:cs="Arial" w:eastAsia="Arial" w:hAnsi="Arial"/>
                <w:sz w:val="15"/>
                <w:szCs w:val="15"/>
                <w:color w:val="auto"/>
                <w:w w:val="95"/>
              </w:rPr>
              <w:t>5.</w:t>
            </w:r>
          </w:p>
        </w:tc>
        <w:tc>
          <w:tcPr>
            <w:tcW w:w="2520" w:type="dxa"/>
            <w:vAlign w:val="bottom"/>
            <w:gridSpan w:val="2"/>
          </w:tcPr>
          <w:p>
            <w:pPr>
              <w:ind w:left="40"/>
              <w:spacing w:after="0"/>
              <w:rPr>
                <w:sz w:val="20"/>
                <w:szCs w:val="20"/>
                <w:color w:val="auto"/>
              </w:rPr>
            </w:pPr>
            <w:r>
              <w:rPr>
                <w:rFonts w:ascii="Arial" w:cs="Arial" w:eastAsia="Arial" w:hAnsi="Arial"/>
                <w:sz w:val="15"/>
                <w:szCs w:val="15"/>
                <w:color w:val="auto"/>
              </w:rPr>
              <w:t>If Amendment, Date of Original</w:t>
            </w:r>
          </w:p>
        </w:tc>
        <w:tc>
          <w:tcPr>
            <w:tcW w:w="0" w:type="dxa"/>
            <w:vAlign w:val="bottom"/>
          </w:tcPr>
          <w:p>
            <w:pPr>
              <w:spacing w:after="0"/>
              <w:rPr>
                <w:sz w:val="1"/>
                <w:szCs w:val="1"/>
                <w:color w:val="auto"/>
              </w:rPr>
            </w:pPr>
          </w:p>
        </w:tc>
      </w:tr>
      <w:tr>
        <w:trPr>
          <w:trHeight w:val="165"/>
        </w:trPr>
        <w:tc>
          <w:tcPr>
            <w:tcW w:w="1740" w:type="dxa"/>
            <w:vAlign w:val="bottom"/>
          </w:tcPr>
          <w:p>
            <w:pPr>
              <w:spacing w:after="0" w:line="165" w:lineRule="exact"/>
              <w:rPr>
                <w:sz w:val="20"/>
                <w:szCs w:val="20"/>
                <w:color w:val="auto"/>
              </w:rPr>
            </w:pPr>
            <w:r>
              <w:rPr>
                <w:rFonts w:ascii="Arial" w:cs="Arial" w:eastAsia="Arial" w:hAnsi="Arial"/>
                <w:sz w:val="15"/>
                <w:szCs w:val="15"/>
                <w:color w:val="auto"/>
              </w:rPr>
              <w:t>Issuer</w:t>
            </w:r>
          </w:p>
        </w:tc>
        <w:tc>
          <w:tcPr>
            <w:tcW w:w="1460" w:type="dxa"/>
            <w:vAlign w:val="bottom"/>
          </w:tcPr>
          <w:p>
            <w:pPr>
              <w:spacing w:after="0"/>
              <w:rPr>
                <w:sz w:val="14"/>
                <w:szCs w:val="14"/>
                <w:color w:val="auto"/>
              </w:rPr>
            </w:pPr>
          </w:p>
        </w:tc>
        <w:tc>
          <w:tcPr>
            <w:tcW w:w="2720" w:type="dxa"/>
            <w:vAlign w:val="bottom"/>
            <w:gridSpan w:val="3"/>
          </w:tcPr>
          <w:p>
            <w:pPr>
              <w:ind w:left="60"/>
              <w:spacing w:after="0" w:line="165" w:lineRule="exact"/>
              <w:rPr>
                <w:sz w:val="20"/>
                <w:szCs w:val="20"/>
                <w:color w:val="auto"/>
              </w:rPr>
            </w:pPr>
            <w:r>
              <w:rPr>
                <w:rFonts w:ascii="Arial" w:cs="Arial" w:eastAsia="Arial" w:hAnsi="Arial"/>
                <w:sz w:val="15"/>
                <w:szCs w:val="15"/>
                <w:color w:val="auto"/>
              </w:rPr>
              <w:t>Filed (Month/Day/Year)</w:t>
            </w:r>
          </w:p>
        </w:tc>
        <w:tc>
          <w:tcPr>
            <w:tcW w:w="0" w:type="dxa"/>
            <w:vAlign w:val="bottom"/>
          </w:tcPr>
          <w:p>
            <w:pPr>
              <w:spacing w:after="0"/>
              <w:rPr>
                <w:sz w:val="1"/>
                <w:szCs w:val="1"/>
                <w:color w:val="auto"/>
              </w:rPr>
            </w:pPr>
          </w:p>
        </w:tc>
      </w:tr>
      <w:tr>
        <w:trPr>
          <w:trHeight w:val="202"/>
        </w:trPr>
        <w:tc>
          <w:tcPr>
            <w:tcW w:w="1740" w:type="dxa"/>
            <w:vAlign w:val="bottom"/>
          </w:tcPr>
          <w:p>
            <w:pPr>
              <w:spacing w:after="0"/>
              <w:rPr>
                <w:sz w:val="20"/>
                <w:szCs w:val="20"/>
                <w:color w:val="auto"/>
              </w:rPr>
            </w:pPr>
            <w:r>
              <w:rPr>
                <w:rFonts w:ascii="Arial" w:cs="Arial" w:eastAsia="Arial" w:hAnsi="Arial"/>
                <w:sz w:val="15"/>
                <w:szCs w:val="15"/>
                <w:color w:val="auto"/>
              </w:rPr>
              <w:t>(Check all applicable)</w:t>
            </w:r>
          </w:p>
        </w:tc>
        <w:tc>
          <w:tcPr>
            <w:tcW w:w="1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7"/>
        </w:trPr>
        <w:tc>
          <w:tcPr>
            <w:tcW w:w="1740" w:type="dxa"/>
            <w:vAlign w:val="bottom"/>
            <w:vMerge w:val="restart"/>
          </w:tcPr>
          <w:p>
            <w:pPr>
              <w:ind w:left="180"/>
              <w:spacing w:after="0"/>
              <w:rPr>
                <w:sz w:val="20"/>
                <w:szCs w:val="20"/>
                <w:color w:val="auto"/>
              </w:rPr>
            </w:pPr>
            <w:r>
              <w:rPr>
                <w:rFonts w:ascii="Times New Roman" w:cs="Times New Roman" w:eastAsia="Times New Roman" w:hAnsi="Times New Roman"/>
                <w:sz w:val="20"/>
                <w:szCs w:val="20"/>
                <w:color w:val="0000FF"/>
              </w:rPr>
              <w:t xml:space="preserve">X  </w:t>
            </w:r>
            <w:r>
              <w:rPr>
                <w:rFonts w:ascii="Arial" w:cs="Arial" w:eastAsia="Arial" w:hAnsi="Arial"/>
                <w:sz w:val="15"/>
                <w:szCs w:val="15"/>
                <w:color w:val="000000"/>
              </w:rPr>
              <w:t>Director</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10% Owner</w:t>
            </w:r>
          </w:p>
        </w:tc>
        <w:tc>
          <w:tcPr>
            <w:tcW w:w="20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228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148"/>
        </w:trPr>
        <w:tc>
          <w:tcPr>
            <w:tcW w:w="1740" w:type="dxa"/>
            <w:vAlign w:val="bottom"/>
            <w:vMerge w:val="continue"/>
          </w:tcPr>
          <w:p>
            <w:pPr>
              <w:spacing w:after="0"/>
              <w:rPr>
                <w:sz w:val="12"/>
                <w:szCs w:val="12"/>
                <w:color w:val="auto"/>
              </w:rPr>
            </w:pPr>
          </w:p>
        </w:tc>
        <w:tc>
          <w:tcPr>
            <w:tcW w:w="1460" w:type="dxa"/>
            <w:vAlign w:val="bottom"/>
            <w:vMerge w:val="continue"/>
          </w:tcPr>
          <w:p>
            <w:pPr>
              <w:spacing w:after="0"/>
              <w:rPr>
                <w:sz w:val="12"/>
                <w:szCs w:val="12"/>
                <w:color w:val="auto"/>
              </w:rPr>
            </w:pPr>
          </w:p>
        </w:tc>
        <w:tc>
          <w:tcPr>
            <w:tcW w:w="200" w:type="dxa"/>
            <w:vAlign w:val="bottom"/>
            <w:vMerge w:val="restart"/>
          </w:tcPr>
          <w:p>
            <w:pPr>
              <w:ind w:left="60"/>
              <w:spacing w:after="0"/>
              <w:rPr>
                <w:sz w:val="20"/>
                <w:szCs w:val="20"/>
                <w:color w:val="auto"/>
              </w:rPr>
            </w:pPr>
            <w:r>
              <w:rPr>
                <w:rFonts w:ascii="Arial" w:cs="Arial" w:eastAsia="Arial" w:hAnsi="Arial"/>
                <w:sz w:val="15"/>
                <w:szCs w:val="15"/>
                <w:color w:val="auto"/>
                <w:w w:val="95"/>
              </w:rPr>
              <w:t>6.</w:t>
            </w:r>
          </w:p>
        </w:tc>
        <w:tc>
          <w:tcPr>
            <w:tcW w:w="2520" w:type="dxa"/>
            <w:vAlign w:val="bottom"/>
            <w:gridSpan w:val="2"/>
            <w:vMerge w:val="restart"/>
          </w:tcPr>
          <w:p>
            <w:pPr>
              <w:ind w:left="40"/>
              <w:spacing w:after="0"/>
              <w:rPr>
                <w:sz w:val="20"/>
                <w:szCs w:val="20"/>
                <w:color w:val="auto"/>
              </w:rPr>
            </w:pPr>
            <w:r>
              <w:rPr>
                <w:rFonts w:ascii="Arial" w:cs="Arial" w:eastAsia="Arial" w:hAnsi="Arial"/>
                <w:sz w:val="15"/>
                <w:szCs w:val="15"/>
                <w:color w:val="auto"/>
              </w:rPr>
              <w:t>Individual or Joint/Group Filing</w:t>
            </w:r>
          </w:p>
        </w:tc>
        <w:tc>
          <w:tcPr>
            <w:tcW w:w="0" w:type="dxa"/>
            <w:vAlign w:val="bottom"/>
          </w:tcPr>
          <w:p>
            <w:pPr>
              <w:spacing w:after="0"/>
              <w:rPr>
                <w:sz w:val="1"/>
                <w:szCs w:val="1"/>
                <w:color w:val="auto"/>
              </w:rPr>
            </w:pPr>
          </w:p>
        </w:tc>
      </w:tr>
      <w:tr>
        <w:trPr>
          <w:trHeight w:val="58"/>
        </w:trPr>
        <w:tc>
          <w:tcPr>
            <w:tcW w:w="1740" w:type="dxa"/>
            <w:vAlign w:val="bottom"/>
            <w:vMerge w:val="restart"/>
          </w:tcPr>
          <w:p>
            <w:pPr>
              <w:ind w:left="520"/>
              <w:spacing w:after="0"/>
              <w:rPr>
                <w:sz w:val="20"/>
                <w:szCs w:val="20"/>
                <w:color w:val="auto"/>
              </w:rPr>
            </w:pPr>
            <w:r>
              <w:rPr>
                <w:rFonts w:ascii="Arial" w:cs="Arial" w:eastAsia="Arial" w:hAnsi="Arial"/>
                <w:sz w:val="15"/>
                <w:szCs w:val="15"/>
                <w:color w:val="auto"/>
              </w:rPr>
              <w:t>Officer (give</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Other (specify</w:t>
            </w:r>
          </w:p>
        </w:tc>
        <w:tc>
          <w:tcPr>
            <w:tcW w:w="200" w:type="dxa"/>
            <w:vAlign w:val="bottom"/>
            <w:vMerge w:val="continue"/>
          </w:tcPr>
          <w:p>
            <w:pPr>
              <w:spacing w:after="0"/>
              <w:rPr>
                <w:sz w:val="5"/>
                <w:szCs w:val="5"/>
                <w:color w:val="auto"/>
              </w:rPr>
            </w:pPr>
          </w:p>
        </w:tc>
        <w:tc>
          <w:tcPr>
            <w:tcW w:w="25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4"/>
        </w:trPr>
        <w:tc>
          <w:tcPr>
            <w:tcW w:w="1740" w:type="dxa"/>
            <w:vAlign w:val="bottom"/>
            <w:vMerge w:val="continue"/>
          </w:tcPr>
          <w:p>
            <w:pPr>
              <w:spacing w:after="0"/>
              <w:rPr>
                <w:sz w:val="13"/>
                <w:szCs w:val="13"/>
                <w:color w:val="auto"/>
              </w:rPr>
            </w:pPr>
          </w:p>
        </w:tc>
        <w:tc>
          <w:tcPr>
            <w:tcW w:w="1460" w:type="dxa"/>
            <w:vAlign w:val="bottom"/>
            <w:vMerge w:val="continue"/>
          </w:tcPr>
          <w:p>
            <w:pPr>
              <w:spacing w:after="0"/>
              <w:rPr>
                <w:sz w:val="13"/>
                <w:szCs w:val="13"/>
                <w:color w:val="auto"/>
              </w:rPr>
            </w:pPr>
          </w:p>
        </w:tc>
        <w:tc>
          <w:tcPr>
            <w:tcW w:w="2720" w:type="dxa"/>
            <w:vAlign w:val="bottom"/>
            <w:gridSpan w:val="3"/>
          </w:tcPr>
          <w:p>
            <w:pPr>
              <w:ind w:left="60"/>
              <w:spacing w:after="0" w:line="154" w:lineRule="exact"/>
              <w:rPr>
                <w:sz w:val="20"/>
                <w:szCs w:val="20"/>
                <w:color w:val="auto"/>
              </w:rPr>
            </w:pPr>
            <w:r>
              <w:rPr>
                <w:rFonts w:ascii="Arial" w:cs="Arial" w:eastAsia="Arial" w:hAnsi="Arial"/>
                <w:sz w:val="15"/>
                <w:szCs w:val="15"/>
                <w:color w:val="auto"/>
              </w:rPr>
              <w:t>(Check Applicable Line)</w:t>
            </w:r>
          </w:p>
        </w:tc>
        <w:tc>
          <w:tcPr>
            <w:tcW w:w="0" w:type="dxa"/>
            <w:vAlign w:val="bottom"/>
          </w:tcPr>
          <w:p>
            <w:pPr>
              <w:spacing w:after="0"/>
              <w:rPr>
                <w:sz w:val="1"/>
                <w:szCs w:val="1"/>
                <w:color w:val="auto"/>
              </w:rPr>
            </w:pPr>
          </w:p>
        </w:tc>
      </w:tr>
      <w:tr>
        <w:trPr>
          <w:trHeight w:val="202"/>
        </w:trPr>
        <w:tc>
          <w:tcPr>
            <w:tcW w:w="1740" w:type="dxa"/>
            <w:vAlign w:val="bottom"/>
          </w:tcPr>
          <w:p>
            <w:pPr>
              <w:ind w:left="520"/>
              <w:spacing w:after="0"/>
              <w:rPr>
                <w:sz w:val="20"/>
                <w:szCs w:val="20"/>
                <w:color w:val="auto"/>
              </w:rPr>
            </w:pPr>
            <w:r>
              <w:rPr>
                <w:rFonts w:ascii="Arial" w:cs="Arial" w:eastAsia="Arial" w:hAnsi="Arial"/>
                <w:sz w:val="15"/>
                <w:szCs w:val="15"/>
                <w:color w:val="auto"/>
              </w:rPr>
              <w:t>title below)</w:t>
            </w:r>
          </w:p>
        </w:tc>
        <w:tc>
          <w:tcPr>
            <w:tcW w:w="1460" w:type="dxa"/>
            <w:vAlign w:val="bottom"/>
          </w:tcPr>
          <w:p>
            <w:pPr>
              <w:ind w:left="320"/>
              <w:spacing w:after="0"/>
              <w:rPr>
                <w:sz w:val="20"/>
                <w:szCs w:val="20"/>
                <w:color w:val="auto"/>
              </w:rPr>
            </w:pPr>
            <w:r>
              <w:rPr>
                <w:rFonts w:ascii="Arial" w:cs="Arial" w:eastAsia="Arial" w:hAnsi="Arial"/>
                <w:sz w:val="15"/>
                <w:szCs w:val="15"/>
                <w:color w:val="auto"/>
              </w:rPr>
              <w:t>below)</w:t>
            </w:r>
          </w:p>
        </w:tc>
        <w:tc>
          <w:tcPr>
            <w:tcW w:w="200" w:type="dxa"/>
            <w:vAlign w:val="bottom"/>
          </w:tcPr>
          <w:p>
            <w:pPr>
              <w:spacing w:after="0"/>
              <w:rPr>
                <w:sz w:val="17"/>
                <w:szCs w:val="17"/>
                <w:color w:val="auto"/>
              </w:rPr>
            </w:pPr>
          </w:p>
        </w:tc>
        <w:tc>
          <w:tcPr>
            <w:tcW w:w="240" w:type="dxa"/>
            <w:vAlign w:val="bottom"/>
            <w:vMerge w:val="restart"/>
          </w:tcPr>
          <w:p>
            <w:pPr>
              <w:ind w:left="20"/>
              <w:spacing w:after="0"/>
              <w:rPr>
                <w:sz w:val="20"/>
                <w:szCs w:val="20"/>
                <w:color w:val="auto"/>
              </w:rPr>
            </w:pPr>
            <w:r>
              <w:rPr>
                <w:rFonts w:ascii="Times New Roman" w:cs="Times New Roman" w:eastAsia="Times New Roman" w:hAnsi="Times New Roman"/>
                <w:sz w:val="20"/>
                <w:szCs w:val="20"/>
                <w:color w:val="0000FF"/>
              </w:rPr>
              <w:t>X</w:t>
            </w:r>
          </w:p>
        </w:tc>
        <w:tc>
          <w:tcPr>
            <w:tcW w:w="2280" w:type="dxa"/>
            <w:vAlign w:val="bottom"/>
            <w:vMerge w:val="restart"/>
          </w:tcPr>
          <w:p>
            <w:pPr>
              <w:ind w:left="80"/>
              <w:spacing w:after="0"/>
              <w:rPr>
                <w:sz w:val="20"/>
                <w:szCs w:val="20"/>
                <w:color w:val="auto"/>
              </w:rPr>
            </w:pPr>
            <w:r>
              <w:rPr>
                <w:rFonts w:ascii="Arial" w:cs="Arial" w:eastAsia="Arial" w:hAnsi="Arial"/>
                <w:sz w:val="15"/>
                <w:szCs w:val="15"/>
                <w:color w:val="auto"/>
              </w:rPr>
              <w:t>Form filed by One Reporting</w:t>
            </w:r>
          </w:p>
        </w:tc>
        <w:tc>
          <w:tcPr>
            <w:tcW w:w="0" w:type="dxa"/>
            <w:vAlign w:val="bottom"/>
          </w:tcPr>
          <w:p>
            <w:pPr>
              <w:spacing w:after="0"/>
              <w:rPr>
                <w:sz w:val="1"/>
                <w:szCs w:val="1"/>
                <w:color w:val="auto"/>
              </w:rPr>
            </w:pPr>
          </w:p>
        </w:tc>
      </w:tr>
      <w:tr>
        <w:trPr>
          <w:trHeight w:val="38"/>
        </w:trPr>
        <w:tc>
          <w:tcPr>
            <w:tcW w:w="1740" w:type="dxa"/>
            <w:vAlign w:val="bottom"/>
          </w:tcPr>
          <w:p>
            <w:pPr>
              <w:spacing w:after="0"/>
              <w:rPr>
                <w:sz w:val="3"/>
                <w:szCs w:val="3"/>
                <w:color w:val="auto"/>
              </w:rPr>
            </w:pPr>
          </w:p>
        </w:tc>
        <w:tc>
          <w:tcPr>
            <w:tcW w:w="1460" w:type="dxa"/>
            <w:vAlign w:val="bottom"/>
          </w:tcPr>
          <w:p>
            <w:pPr>
              <w:spacing w:after="0"/>
              <w:rPr>
                <w:sz w:val="3"/>
                <w:szCs w:val="3"/>
                <w:color w:val="auto"/>
              </w:rPr>
            </w:pPr>
          </w:p>
        </w:tc>
        <w:tc>
          <w:tcPr>
            <w:tcW w:w="2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228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02"/>
        </w:trPr>
        <w:tc>
          <w:tcPr>
            <w:tcW w:w="174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80" w:type="dxa"/>
            <w:vAlign w:val="bottom"/>
          </w:tcPr>
          <w:p>
            <w:pPr>
              <w:ind w:left="80"/>
              <w:spacing w:after="0"/>
              <w:rPr>
                <w:sz w:val="20"/>
                <w:szCs w:val="20"/>
                <w:color w:val="auto"/>
              </w:rPr>
            </w:pPr>
            <w:r>
              <w:rPr>
                <w:rFonts w:ascii="Arial" w:cs="Arial" w:eastAsia="Arial" w:hAnsi="Arial"/>
                <w:sz w:val="15"/>
                <w:szCs w:val="15"/>
                <w:color w:val="auto"/>
              </w:rPr>
              <w:t>Person</w:t>
            </w:r>
          </w:p>
        </w:tc>
        <w:tc>
          <w:tcPr>
            <w:tcW w:w="0" w:type="dxa"/>
            <w:vAlign w:val="bottom"/>
          </w:tcPr>
          <w:p>
            <w:pPr>
              <w:spacing w:after="0"/>
              <w:rPr>
                <w:sz w:val="1"/>
                <w:szCs w:val="1"/>
                <w:color w:val="auto"/>
              </w:rPr>
            </w:pPr>
          </w:p>
        </w:tc>
      </w:tr>
    </w:tbl>
    <w:p>
      <w:pPr>
        <w:spacing w:after="0" w:line="5" w:lineRule="exact"/>
        <w:rPr>
          <w:sz w:val="24"/>
          <w:szCs w:val="24"/>
          <w:color w:val="auto"/>
        </w:rPr>
      </w:pPr>
    </w:p>
    <w:p>
      <w:pPr>
        <w:ind w:left="3720"/>
        <w:spacing w:after="0"/>
        <w:rPr>
          <w:sz w:val="20"/>
          <w:szCs w:val="20"/>
          <w:color w:val="auto"/>
        </w:rPr>
      </w:pPr>
      <w:r>
        <w:rPr>
          <w:rFonts w:ascii="Arial" w:cs="Arial" w:eastAsia="Arial" w:hAnsi="Arial"/>
          <w:sz w:val="15"/>
          <w:szCs w:val="15"/>
          <w:color w:val="auto"/>
        </w:rPr>
        <w:t>Form filed by More than One</w:t>
      </w:r>
    </w:p>
    <w:p>
      <w:pPr>
        <w:spacing w:after="0" w:line="11" w:lineRule="exact"/>
        <w:rPr>
          <w:sz w:val="24"/>
          <w:szCs w:val="24"/>
          <w:color w:val="auto"/>
        </w:rPr>
      </w:pPr>
    </w:p>
    <w:p>
      <w:pPr>
        <w:ind w:left="3720"/>
        <w:spacing w:after="0"/>
        <w:rPr>
          <w:sz w:val="20"/>
          <w:szCs w:val="20"/>
          <w:color w:val="auto"/>
        </w:rPr>
      </w:pPr>
      <w:r>
        <w:rPr>
          <w:rFonts w:ascii="Arial" w:cs="Arial" w:eastAsia="Arial" w:hAnsi="Arial"/>
          <w:sz w:val="15"/>
          <w:szCs w:val="15"/>
          <w:color w:val="auto"/>
        </w:rPr>
        <w:t>Reporting Person</w:t>
      </w:r>
    </w:p>
    <w:p>
      <w:pPr>
        <w:spacing w:after="0" w:line="251" w:lineRule="exact"/>
        <w:rPr>
          <w:sz w:val="24"/>
          <w:szCs w:val="24"/>
          <w:color w:val="auto"/>
        </w:rPr>
      </w:pPr>
    </w:p>
    <w:p>
      <w:pPr>
        <w:sectPr>
          <w:pgSz w:w="11900" w:h="16838" w:orient="portrait"/>
          <w:cols w:equalWidth="0" w:num="2">
            <w:col w:w="4720" w:space="280"/>
            <w:col w:w="5940"/>
          </w:cols>
          <w:pgMar w:left="480" w:top="230" w:right="479" w:bottom="1440" w:gutter="0" w:footer="0" w:header="0"/>
          <w:type w:val="continuous"/>
        </w:sectPr>
      </w:pPr>
    </w:p>
    <w:p>
      <w:pPr>
        <w:spacing w:after="0" w:line="143"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92710</wp:posOffset>
            </wp:positionV>
            <wp:extent cx="6946900" cy="772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772160"/>
                    </a:xfrm>
                    <a:prstGeom prst="rect">
                      <a:avLst/>
                    </a:prstGeom>
                    <a:noFill/>
                  </pic:spPr>
                </pic:pic>
              </a:graphicData>
            </a:graphic>
          </wp:anchor>
        </w:drawing>
      </w:r>
    </w:p>
    <w:p>
      <w:pPr>
        <w:spacing w:after="0" w:line="19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12"/>
        </w:trPr>
        <w:tc>
          <w:tcPr>
            <w:tcW w:w="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69"/>
        </w:trPr>
        <w:tc>
          <w:tcPr>
            <w:tcW w:w="20" w:type="dxa"/>
            <w:vAlign w:val="bottom"/>
            <w:tcBorders>
              <w:bottom w:val="single" w:sz="8" w:color="2C2C2C"/>
            </w:tcBorders>
          </w:tcPr>
          <w:p>
            <w:pPr>
              <w:spacing w:after="0"/>
              <w:rPr>
                <w:sz w:val="5"/>
                <w:szCs w:val="5"/>
                <w:color w:val="auto"/>
              </w:rPr>
            </w:pPr>
          </w:p>
        </w:tc>
        <w:tc>
          <w:tcPr>
            <w:tcW w:w="342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28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-18415</wp:posOffset>
            </wp:positionV>
            <wp:extent cx="6946900" cy="14293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1429385"/>
                    </a:xfrm>
                    <a:prstGeom prst="rect">
                      <a:avLst/>
                    </a:prstGeom>
                    <a:noFill/>
                  </pic:spPr>
                </pic:pic>
              </a:graphicData>
            </a:graphic>
          </wp:anchor>
        </w:drawing>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42545</wp:posOffset>
            </wp:positionV>
            <wp:extent cx="6927850" cy="10293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927850" cy="1029335"/>
                    </a:xfrm>
                    <a:prstGeom prst="rect">
                      <a:avLst/>
                    </a:prstGeom>
                    <a:noFill/>
                  </pic:spPr>
                </pic:pic>
              </a:graphicData>
            </a:graphic>
          </wp:anchor>
        </w:drawing>
      </w:r>
    </w:p>
    <w:p>
      <w:pPr>
        <w:spacing w:after="0" w:line="94"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3140" w:type="dxa"/>
            <w:vAlign w:val="bottom"/>
          </w:tcPr>
          <w:p>
            <w:pPr>
              <w:ind w:left="100"/>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3"/>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6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40" w:type="dxa"/>
            <w:vAlign w:val="bottom"/>
          </w:tcPr>
          <w:p>
            <w:pPr>
              <w:spacing w:after="0"/>
              <w:rPr>
                <w:sz w:val="15"/>
                <w:szCs w:val="15"/>
                <w:color w:val="auto"/>
              </w:rPr>
            </w:pPr>
          </w:p>
        </w:tc>
        <w:tc>
          <w:tcPr>
            <w:tcW w:w="240" w:type="dxa"/>
            <w:vAlign w:val="bottom"/>
          </w:tcPr>
          <w:p>
            <w:pPr>
              <w:ind w:left="60"/>
              <w:spacing w:after="0"/>
              <w:rPr>
                <w:sz w:val="20"/>
                <w:szCs w:val="20"/>
                <w:color w:val="auto"/>
              </w:rPr>
            </w:pPr>
            <w:r>
              <w:rPr>
                <w:rFonts w:ascii="Arial" w:cs="Arial" w:eastAsia="Arial" w:hAnsi="Arial"/>
                <w:sz w:val="15"/>
                <w:szCs w:val="15"/>
                <w:b w:val="1"/>
                <w:bCs w:val="1"/>
                <w:color w:val="auto"/>
              </w:rPr>
              <w:t>5.</w:t>
            </w:r>
          </w:p>
        </w:tc>
        <w:tc>
          <w:tcPr>
            <w:tcW w:w="680" w:type="dxa"/>
            <w:vAlign w:val="bottom"/>
          </w:tcPr>
          <w:p>
            <w:pPr>
              <w:spacing w:after="0"/>
              <w:rPr>
                <w:sz w:val="15"/>
                <w:szCs w:val="15"/>
                <w:color w:val="auto"/>
              </w:rPr>
            </w:pP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3"/>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10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2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5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9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2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91"/>
        </w:trPr>
        <w:tc>
          <w:tcPr>
            <w:tcW w:w="31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56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1000" w:type="dxa"/>
            <w:vAlign w:val="bottom"/>
            <w:gridSpan w:val="2"/>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20" w:type="dxa"/>
            <w:vAlign w:val="bottom"/>
            <w:gridSpan w:val="2"/>
            <w:vMerge w:val="restart"/>
          </w:tcPr>
          <w:p>
            <w:pPr>
              <w:ind w:left="60"/>
              <w:spacing w:after="0" w:line="165" w:lineRule="exact"/>
              <w:rPr>
                <w:sz w:val="20"/>
                <w:szCs w:val="20"/>
                <w:color w:val="auto"/>
              </w:rPr>
            </w:pPr>
            <w:r>
              <w:rPr>
                <w:rFonts w:ascii="Arial" w:cs="Arial" w:eastAsia="Arial" w:hAnsi="Arial"/>
                <w:sz w:val="15"/>
                <w:szCs w:val="15"/>
                <w:b w:val="1"/>
                <w:bCs w:val="1"/>
                <w:color w:val="auto"/>
              </w:rPr>
              <w:t>Direct (D)</w:t>
            </w:r>
          </w:p>
        </w:tc>
        <w:tc>
          <w:tcPr>
            <w:tcW w:w="220" w:type="dxa"/>
            <w:vAlign w:val="bottom"/>
            <w:vMerge w:val="restart"/>
          </w:tcPr>
          <w:p>
            <w:pPr>
              <w:jc w:val="right"/>
              <w:spacing w:after="0" w:line="165" w:lineRule="exact"/>
              <w:rPr>
                <w:sz w:val="20"/>
                <w:szCs w:val="20"/>
                <w:color w:val="auto"/>
              </w:rPr>
            </w:pPr>
            <w:r>
              <w:rPr>
                <w:rFonts w:ascii="Arial" w:cs="Arial" w:eastAsia="Arial" w:hAnsi="Arial"/>
                <w:sz w:val="15"/>
                <w:szCs w:val="15"/>
                <w:b w:val="1"/>
                <w:bCs w:val="1"/>
                <w:color w:val="auto"/>
              </w:rPr>
              <w:t>5)</w:t>
            </w:r>
          </w:p>
        </w:tc>
        <w:tc>
          <w:tcPr>
            <w:tcW w:w="1280" w:type="dxa"/>
            <w:vAlign w:val="bottom"/>
            <w:vMerge w:val="restart"/>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31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560" w:type="dxa"/>
            <w:vAlign w:val="bottom"/>
          </w:tcPr>
          <w:p>
            <w:pPr>
              <w:spacing w:after="0"/>
              <w:rPr>
                <w:sz w:val="4"/>
                <w:szCs w:val="4"/>
                <w:color w:val="auto"/>
              </w:rPr>
            </w:pPr>
          </w:p>
        </w:tc>
        <w:tc>
          <w:tcPr>
            <w:tcW w:w="940" w:type="dxa"/>
            <w:vAlign w:val="bottom"/>
            <w:gridSpan w:val="2"/>
            <w:vMerge w:val="restart"/>
          </w:tcPr>
          <w:p>
            <w:pPr>
              <w:ind w:left="300"/>
              <w:spacing w:after="0"/>
              <w:rPr>
                <w:sz w:val="20"/>
                <w:szCs w:val="20"/>
                <w:color w:val="auto"/>
              </w:rPr>
            </w:pPr>
            <w:r>
              <w:rPr>
                <w:rFonts w:ascii="Arial" w:cs="Arial" w:eastAsia="Arial" w:hAnsi="Arial"/>
                <w:sz w:val="15"/>
                <w:szCs w:val="15"/>
                <w:b w:val="1"/>
                <w:bCs w:val="1"/>
                <w:color w:val="auto"/>
              </w:rPr>
              <w:t>Amount</w:t>
            </w:r>
          </w:p>
        </w:tc>
        <w:tc>
          <w:tcPr>
            <w:tcW w:w="1000" w:type="dxa"/>
            <w:vAlign w:val="bottom"/>
            <w:gridSpan w:val="2"/>
            <w:vMerge w:val="continue"/>
          </w:tcPr>
          <w:p>
            <w:pPr>
              <w:spacing w:after="0"/>
              <w:rPr>
                <w:sz w:val="4"/>
                <w:szCs w:val="4"/>
                <w:color w:val="auto"/>
              </w:rPr>
            </w:pPr>
          </w:p>
        </w:tc>
        <w:tc>
          <w:tcPr>
            <w:tcW w:w="920" w:type="dxa"/>
            <w:vAlign w:val="bottom"/>
            <w:gridSpan w:val="2"/>
            <w:vMerge w:val="continue"/>
          </w:tcPr>
          <w:p>
            <w:pPr>
              <w:spacing w:after="0"/>
              <w:rPr>
                <w:sz w:val="4"/>
                <w:szCs w:val="4"/>
                <w:color w:val="auto"/>
              </w:rPr>
            </w:pPr>
          </w:p>
        </w:tc>
        <w:tc>
          <w:tcPr>
            <w:tcW w:w="220" w:type="dxa"/>
            <w:vAlign w:val="bottom"/>
            <w:vMerge w:val="continue"/>
          </w:tcPr>
          <w:p>
            <w:pPr>
              <w:spacing w:after="0"/>
              <w:rPr>
                <w:sz w:val="4"/>
                <w:szCs w:val="4"/>
                <w:color w:val="auto"/>
              </w:rPr>
            </w:pPr>
          </w:p>
        </w:tc>
        <w:tc>
          <w:tcPr>
            <w:tcW w:w="12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3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940" w:type="dxa"/>
            <w:vAlign w:val="bottom"/>
            <w:gridSpan w:val="2"/>
            <w:vMerge w:val="continue"/>
          </w:tcPr>
          <w:p>
            <w:pPr>
              <w:spacing w:after="0"/>
              <w:rPr>
                <w:sz w:val="13"/>
                <w:szCs w:val="13"/>
                <w:color w:val="auto"/>
              </w:rPr>
            </w:pPr>
          </w:p>
        </w:tc>
        <w:tc>
          <w:tcPr>
            <w:tcW w:w="1000" w:type="dxa"/>
            <w:vAlign w:val="bottom"/>
            <w:gridSpan w:val="2"/>
          </w:tcPr>
          <w:p>
            <w:pPr>
              <w:ind w:left="80"/>
              <w:spacing w:after="0" w:line="156" w:lineRule="exact"/>
              <w:rPr>
                <w:sz w:val="20"/>
                <w:szCs w:val="20"/>
                <w:color w:val="auto"/>
              </w:rPr>
            </w:pPr>
            <w:r>
              <w:rPr>
                <w:rFonts w:ascii="Arial" w:cs="Arial" w:eastAsia="Arial" w:hAnsi="Arial"/>
                <w:sz w:val="15"/>
                <w:szCs w:val="15"/>
                <w:b w:val="1"/>
                <w:bCs w:val="1"/>
                <w:color w:val="auto"/>
              </w:rPr>
              <w:t>Derivative</w:t>
            </w:r>
          </w:p>
        </w:tc>
        <w:tc>
          <w:tcPr>
            <w:tcW w:w="920" w:type="dxa"/>
            <w:vAlign w:val="bottom"/>
            <w:gridSpan w:val="2"/>
          </w:tcPr>
          <w:p>
            <w:pPr>
              <w:ind w:left="60"/>
              <w:spacing w:after="0" w:line="156" w:lineRule="exact"/>
              <w:rPr>
                <w:sz w:val="20"/>
                <w:szCs w:val="20"/>
                <w:color w:val="auto"/>
              </w:rPr>
            </w:pPr>
            <w:r>
              <w:rPr>
                <w:rFonts w:ascii="Arial" w:cs="Arial" w:eastAsia="Arial" w:hAnsi="Arial"/>
                <w:sz w:val="15"/>
                <w:szCs w:val="15"/>
                <w:b w:val="1"/>
                <w:bCs w:val="1"/>
                <w:color w:val="auto"/>
              </w:rPr>
              <w:t>or Indirect</w:t>
            </w:r>
          </w:p>
        </w:tc>
        <w:tc>
          <w:tcPr>
            <w:tcW w:w="2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940" w:type="dxa"/>
            <w:vAlign w:val="bottom"/>
            <w:gridSpan w:val="2"/>
          </w:tcPr>
          <w:p>
            <w:pPr>
              <w:ind w:left="300"/>
              <w:spacing w:after="0" w:line="165" w:lineRule="exact"/>
              <w:rPr>
                <w:sz w:val="20"/>
                <w:szCs w:val="20"/>
                <w:color w:val="auto"/>
              </w:rPr>
            </w:pPr>
            <w:r>
              <w:rPr>
                <w:rFonts w:ascii="Arial" w:cs="Arial" w:eastAsia="Arial" w:hAnsi="Arial"/>
                <w:sz w:val="15"/>
                <w:szCs w:val="15"/>
                <w:b w:val="1"/>
                <w:bCs w:val="1"/>
                <w:color w:val="auto"/>
              </w:rPr>
              <w:t>or</w:t>
            </w:r>
          </w:p>
        </w:tc>
        <w:tc>
          <w:tcPr>
            <w:tcW w:w="10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2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(I) (Instr. 5)</w:t>
            </w: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9"/>
        </w:trPr>
        <w:tc>
          <w:tcPr>
            <w:tcW w:w="3140" w:type="dxa"/>
            <w:vAlign w:val="bottom"/>
          </w:tcPr>
          <w:p>
            <w:pPr>
              <w:spacing w:after="0"/>
              <w:rPr>
                <w:sz w:val="13"/>
                <w:szCs w:val="13"/>
                <w:color w:val="auto"/>
              </w:rPr>
            </w:pPr>
          </w:p>
        </w:tc>
        <w:tc>
          <w:tcPr>
            <w:tcW w:w="98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Date</w:t>
            </w:r>
          </w:p>
        </w:tc>
        <w:tc>
          <w:tcPr>
            <w:tcW w:w="90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Expiration</w:t>
            </w:r>
          </w:p>
        </w:tc>
        <w:tc>
          <w:tcPr>
            <w:tcW w:w="1560" w:type="dxa"/>
            <w:vAlign w:val="bottom"/>
          </w:tcPr>
          <w:p>
            <w:pPr>
              <w:spacing w:after="0"/>
              <w:rPr>
                <w:sz w:val="13"/>
                <w:szCs w:val="13"/>
                <w:color w:val="auto"/>
              </w:rPr>
            </w:pPr>
          </w:p>
        </w:tc>
        <w:tc>
          <w:tcPr>
            <w:tcW w:w="940" w:type="dxa"/>
            <w:vAlign w:val="bottom"/>
            <w:gridSpan w:val="2"/>
          </w:tcPr>
          <w:p>
            <w:pPr>
              <w:ind w:left="300"/>
              <w:spacing w:after="0" w:line="159" w:lineRule="exact"/>
              <w:rPr>
                <w:sz w:val="20"/>
                <w:szCs w:val="20"/>
                <w:color w:val="auto"/>
              </w:rPr>
            </w:pPr>
            <w:r>
              <w:rPr>
                <w:rFonts w:ascii="Arial" w:cs="Arial" w:eastAsia="Arial" w:hAnsi="Arial"/>
                <w:sz w:val="15"/>
                <w:szCs w:val="15"/>
                <w:b w:val="1"/>
                <w:bCs w:val="1"/>
                <w:color w:val="auto"/>
              </w:rPr>
              <w:t>Number</w:t>
            </w:r>
          </w:p>
        </w:tc>
        <w:tc>
          <w:tcPr>
            <w:tcW w:w="9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900" w:type="dxa"/>
            <w:vAlign w:val="bottom"/>
            <w:vMerge w:val="continue"/>
          </w:tcPr>
          <w:p>
            <w:pPr>
              <w:spacing w:after="0"/>
              <w:rPr>
                <w:sz w:val="14"/>
                <w:szCs w:val="14"/>
                <w:color w:val="auto"/>
              </w:rPr>
            </w:pPr>
          </w:p>
        </w:tc>
        <w:tc>
          <w:tcPr>
            <w:tcW w:w="1560" w:type="dxa"/>
            <w:vAlign w:val="bottom"/>
            <w:vMerge w:val="restart"/>
          </w:tcPr>
          <w:p>
            <w:pPr>
              <w:ind w:left="60"/>
              <w:spacing w:after="0"/>
              <w:rPr>
                <w:sz w:val="20"/>
                <w:szCs w:val="20"/>
                <w:color w:val="auto"/>
              </w:rPr>
            </w:pPr>
            <w:r>
              <w:rPr>
                <w:rFonts w:ascii="Arial" w:cs="Arial" w:eastAsia="Arial" w:hAnsi="Arial"/>
                <w:sz w:val="15"/>
                <w:szCs w:val="15"/>
                <w:b w:val="1"/>
                <w:bCs w:val="1"/>
                <w:color w:val="auto"/>
              </w:rPr>
              <w:t>Title</w:t>
            </w:r>
          </w:p>
        </w:tc>
        <w:tc>
          <w:tcPr>
            <w:tcW w:w="940" w:type="dxa"/>
            <w:vAlign w:val="bottom"/>
            <w:gridSpan w:val="2"/>
          </w:tcPr>
          <w:p>
            <w:pPr>
              <w:ind w:left="300"/>
              <w:spacing w:after="0" w:line="165" w:lineRule="exact"/>
              <w:rPr>
                <w:sz w:val="20"/>
                <w:szCs w:val="20"/>
                <w:color w:val="auto"/>
              </w:rPr>
            </w:pPr>
            <w:r>
              <w:rPr>
                <w:rFonts w:ascii="Arial" w:cs="Arial" w:eastAsia="Arial" w:hAnsi="Arial"/>
                <w:sz w:val="15"/>
                <w:szCs w:val="15"/>
                <w:b w:val="1"/>
                <w:bCs w:val="1"/>
                <w:color w:val="auto"/>
              </w:rPr>
              <w:t>of</w:t>
            </w:r>
          </w:p>
        </w:tc>
        <w:tc>
          <w:tcPr>
            <w:tcW w:w="9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3140" w:type="dxa"/>
            <w:vAlign w:val="bottom"/>
          </w:tcPr>
          <w:p>
            <w:pPr>
              <w:spacing w:after="0"/>
              <w:rPr>
                <w:sz w:val="18"/>
                <w:szCs w:val="18"/>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560" w:type="dxa"/>
            <w:vAlign w:val="bottom"/>
            <w:vMerge w:val="continue"/>
          </w:tcPr>
          <w:p>
            <w:pPr>
              <w:spacing w:after="0"/>
              <w:rPr>
                <w:sz w:val="18"/>
                <w:szCs w:val="18"/>
                <w:color w:val="auto"/>
              </w:rPr>
            </w:pPr>
          </w:p>
        </w:tc>
        <w:tc>
          <w:tcPr>
            <w:tcW w:w="940" w:type="dxa"/>
            <w:vAlign w:val="bottom"/>
            <w:gridSpan w:val="2"/>
          </w:tcPr>
          <w:p>
            <w:pPr>
              <w:ind w:left="300"/>
              <w:spacing w:after="0"/>
              <w:rPr>
                <w:sz w:val="20"/>
                <w:szCs w:val="20"/>
                <w:color w:val="auto"/>
              </w:rPr>
            </w:pPr>
            <w:r>
              <w:rPr>
                <w:rFonts w:ascii="Arial" w:cs="Arial" w:eastAsia="Arial" w:hAnsi="Arial"/>
                <w:sz w:val="15"/>
                <w:szCs w:val="15"/>
                <w:b w:val="1"/>
                <w:bCs w:val="1"/>
                <w:color w:val="auto"/>
              </w:rPr>
              <w:t>Shares</w:t>
            </w:r>
          </w:p>
        </w:tc>
        <w:tc>
          <w:tcPr>
            <w:tcW w:w="9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4"/>
        </w:trPr>
        <w:tc>
          <w:tcPr>
            <w:tcW w:w="31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3140" w:type="dxa"/>
            <w:vAlign w:val="bottom"/>
          </w:tcPr>
          <w:p>
            <w:pPr>
              <w:ind w:left="40"/>
              <w:spacing w:after="0"/>
              <w:rPr>
                <w:sz w:val="20"/>
                <w:szCs w:val="20"/>
                <w:color w:val="auto"/>
              </w:rPr>
            </w:pPr>
            <w:r>
              <w:rPr>
                <w:rFonts w:ascii="Arial" w:cs="Arial" w:eastAsia="Arial" w:hAnsi="Arial"/>
                <w:sz w:val="15"/>
                <w:szCs w:val="15"/>
                <w:b w:val="1"/>
                <w:bCs w:val="1"/>
                <w:color w:val="auto"/>
              </w:rPr>
              <w:t>Explanation of Responses:</w:t>
            </w:r>
          </w:p>
        </w:tc>
        <w:tc>
          <w:tcPr>
            <w:tcW w:w="9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86"/>
        </w:trPr>
        <w:tc>
          <w:tcPr>
            <w:tcW w:w="3140" w:type="dxa"/>
            <w:vAlign w:val="bottom"/>
          </w:tcPr>
          <w:p>
            <w:pPr>
              <w:ind w:left="40"/>
              <w:spacing w:after="0"/>
              <w:rPr>
                <w:sz w:val="20"/>
                <w:szCs w:val="20"/>
                <w:color w:val="auto"/>
              </w:rPr>
            </w:pPr>
            <w:r>
              <w:rPr>
                <w:rFonts w:ascii="Arial" w:cs="Arial" w:eastAsia="Arial" w:hAnsi="Arial"/>
                <w:sz w:val="20"/>
                <w:szCs w:val="20"/>
                <w:b w:val="1"/>
                <w:bCs w:val="1"/>
                <w:color w:val="auto"/>
              </w:rPr>
              <w:t>Remarks:</w:t>
            </w:r>
          </w:p>
        </w:tc>
        <w:tc>
          <w:tcPr>
            <w:tcW w:w="9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5020" w:type="dxa"/>
            <w:vAlign w:val="bottom"/>
            <w:gridSpan w:val="3"/>
          </w:tcPr>
          <w:p>
            <w:pPr>
              <w:ind w:left="40"/>
              <w:spacing w:after="0"/>
              <w:rPr>
                <w:sz w:val="20"/>
                <w:szCs w:val="20"/>
                <w:color w:val="auto"/>
              </w:rPr>
            </w:pPr>
            <w:r>
              <w:rPr>
                <w:rFonts w:ascii="Times New Roman" w:cs="Times New Roman" w:eastAsia="Times New Roman" w:hAnsi="Times New Roman"/>
                <w:sz w:val="15"/>
                <w:szCs w:val="15"/>
                <w:color w:val="008000"/>
              </w:rPr>
              <w:t>Exhibit List Exhibit 24 - Power of Attorney No securities are beneficially owned.</w:t>
            </w:r>
          </w:p>
        </w:tc>
        <w:tc>
          <w:tcPr>
            <w:tcW w:w="15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3140" w:type="dxa"/>
            <w:vAlign w:val="bottom"/>
          </w:tcPr>
          <w:p>
            <w:pPr>
              <w:ind w:left="40"/>
              <w:spacing w:after="0"/>
              <w:rPr>
                <w:sz w:val="20"/>
                <w:szCs w:val="20"/>
                <w:color w:val="auto"/>
              </w:rPr>
            </w:pPr>
            <w:r>
              <w:rPr>
                <w:rFonts w:ascii="Arial" w:cs="Arial" w:eastAsia="Arial" w:hAnsi="Arial"/>
                <w:sz w:val="15"/>
                <w:szCs w:val="15"/>
                <w:b w:val="1"/>
                <w:bCs w:val="1"/>
                <w:color w:val="auto"/>
              </w:rPr>
              <w:t>No securities are beneficially owned.</w:t>
            </w:r>
          </w:p>
        </w:tc>
        <w:tc>
          <w:tcPr>
            <w:tcW w:w="9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9"/>
        </w:trPr>
        <w:tc>
          <w:tcPr>
            <w:tcW w:w="3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560" w:type="dxa"/>
            <w:vAlign w:val="bottom"/>
          </w:tcPr>
          <w:p>
            <w:pPr>
              <w:spacing w:after="0"/>
              <w:rPr>
                <w:sz w:val="22"/>
                <w:szCs w:val="22"/>
                <w:color w:val="auto"/>
              </w:rPr>
            </w:pPr>
          </w:p>
        </w:tc>
        <w:tc>
          <w:tcPr>
            <w:tcW w:w="1940" w:type="dxa"/>
            <w:vAlign w:val="bottom"/>
            <w:tcBorders>
              <w:bottom w:val="single" w:sz="8" w:color="auto"/>
            </w:tcBorders>
            <w:gridSpan w:val="4"/>
          </w:tcPr>
          <w:p>
            <w:pPr>
              <w:spacing w:after="0"/>
              <w:rPr>
                <w:sz w:val="20"/>
                <w:szCs w:val="20"/>
                <w:color w:val="auto"/>
              </w:rPr>
            </w:pPr>
            <w:r>
              <w:rPr>
                <w:rFonts w:ascii="Times New Roman" w:cs="Times New Roman" w:eastAsia="Times New Roman" w:hAnsi="Times New Roman"/>
                <w:sz w:val="20"/>
                <w:szCs w:val="20"/>
                <w:color w:val="0000FF"/>
                <w:w w:val="95"/>
              </w:rPr>
              <w:t>/s/ Steven P. Cobourn, as</w:t>
            </w:r>
          </w:p>
        </w:tc>
        <w:tc>
          <w:tcPr>
            <w:tcW w:w="2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0"/>
        </w:trPr>
        <w:tc>
          <w:tcPr>
            <w:tcW w:w="3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940" w:type="dxa"/>
            <w:vAlign w:val="bottom"/>
            <w:gridSpan w:val="4"/>
          </w:tcPr>
          <w:p>
            <w:pPr>
              <w:spacing w:after="0" w:line="220" w:lineRule="exact"/>
              <w:rPr>
                <w:sz w:val="20"/>
                <w:szCs w:val="20"/>
                <w:color w:val="auto"/>
              </w:rPr>
            </w:pPr>
            <w:r>
              <w:rPr>
                <w:rFonts w:ascii="Times New Roman" w:cs="Times New Roman" w:eastAsia="Times New Roman" w:hAnsi="Times New Roman"/>
                <w:sz w:val="20"/>
                <w:szCs w:val="20"/>
                <w:color w:val="0000FF"/>
                <w:w w:val="98"/>
              </w:rPr>
              <w:t>attorney-in-fact for John</w:t>
            </w:r>
          </w:p>
        </w:tc>
        <w:tc>
          <w:tcPr>
            <w:tcW w:w="2420" w:type="dxa"/>
            <w:vAlign w:val="bottom"/>
            <w:gridSpan w:val="4"/>
          </w:tcPr>
          <w:p>
            <w:pPr>
              <w:jc w:val="right"/>
              <w:ind w:right="1280"/>
              <w:spacing w:after="0" w:line="220" w:lineRule="exact"/>
              <w:rPr>
                <w:sz w:val="20"/>
                <w:szCs w:val="20"/>
                <w:color w:val="auto"/>
              </w:rPr>
            </w:pPr>
            <w:r>
              <w:rPr>
                <w:rFonts w:ascii="Times New Roman" w:cs="Times New Roman" w:eastAsia="Times New Roman" w:hAnsi="Times New Roman"/>
                <w:sz w:val="20"/>
                <w:szCs w:val="20"/>
                <w:color w:val="0000FF"/>
              </w:rPr>
              <w:t>09/14/2020</w:t>
            </w:r>
          </w:p>
        </w:tc>
        <w:tc>
          <w:tcPr>
            <w:tcW w:w="0" w:type="dxa"/>
            <w:vAlign w:val="bottom"/>
          </w:tcPr>
          <w:p>
            <w:pPr>
              <w:spacing w:after="0"/>
              <w:rPr>
                <w:sz w:val="1"/>
                <w:szCs w:val="1"/>
                <w:color w:val="auto"/>
              </w:rPr>
            </w:pPr>
          </w:p>
        </w:tc>
      </w:tr>
      <w:tr>
        <w:trPr>
          <w:trHeight w:val="220"/>
        </w:trPr>
        <w:tc>
          <w:tcPr>
            <w:tcW w:w="3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900" w:type="dxa"/>
            <w:vAlign w:val="bottom"/>
            <w:tcBorders>
              <w:top w:val="single" w:sz="8" w:color="auto"/>
              <w:bottom w:val="single" w:sz="8" w:color="auto"/>
            </w:tcBorders>
          </w:tcPr>
          <w:p>
            <w:pPr>
              <w:spacing w:after="0" w:line="220" w:lineRule="exact"/>
              <w:rPr>
                <w:sz w:val="20"/>
                <w:szCs w:val="20"/>
                <w:color w:val="auto"/>
              </w:rPr>
            </w:pPr>
            <w:r>
              <w:rPr>
                <w:rFonts w:ascii="Times New Roman" w:cs="Times New Roman" w:eastAsia="Times New Roman" w:hAnsi="Times New Roman"/>
                <w:sz w:val="20"/>
                <w:szCs w:val="20"/>
                <w:color w:val="0000FF"/>
                <w:w w:val="95"/>
              </w:rPr>
              <w:t>G. Houston</w:t>
            </w:r>
          </w:p>
        </w:tc>
        <w:tc>
          <w:tcPr>
            <w:tcW w:w="4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64" w:lineRule="exact"/>
        <w:rPr>
          <w:sz w:val="24"/>
          <w:szCs w:val="24"/>
          <w:color w:val="auto"/>
        </w:rPr>
      </w:pPr>
    </w:p>
    <w:tbl>
      <w:tblPr>
        <w:tblLayout w:type="fixed"/>
        <w:tblInd w:w="40" w:type="dxa"/>
        <w:tblCellMar>
          <w:top w:w="0" w:type="dxa"/>
          <w:left w:w="0" w:type="dxa"/>
          <w:bottom w:w="0" w:type="dxa"/>
          <w:right w:w="0" w:type="dxa"/>
        </w:tblCellMar>
      </w:tblPr>
      <w:tr>
        <w:trPr>
          <w:trHeight w:val="172"/>
        </w:trPr>
        <w:tc>
          <w:tcPr>
            <w:tcW w:w="8460" w:type="dxa"/>
            <w:vAlign w:val="bottom"/>
          </w:tcPr>
          <w:p>
            <w:pPr>
              <w:ind w:left="6540"/>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112"/>
        </w:trPr>
        <w:tc>
          <w:tcPr>
            <w:tcW w:w="8460" w:type="dxa"/>
            <w:vAlign w:val="bottom"/>
            <w:vMerge w:val="restart"/>
          </w:tcPr>
          <w:p>
            <w:pPr>
              <w:ind w:left="6540"/>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846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3" w:lineRule="exact"/>
        <w:rPr>
          <w:sz w:val="24"/>
          <w:szCs w:val="24"/>
          <w:color w:val="auto"/>
        </w:rPr>
      </w:pPr>
    </w:p>
    <w:p>
      <w:pPr>
        <w:jc w:val="both"/>
        <w:ind w:left="40" w:right="2240" w:firstLine="5"/>
        <w:spacing w:after="0" w:line="334" w:lineRule="auto"/>
        <w:tabs>
          <w:tab w:leader="none" w:pos="199" w:val="left"/>
        </w:tabs>
        <w:numPr>
          <w:ilvl w:val="0"/>
          <w:numId w:val="1"/>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8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0" w:right="479" w:bottom="1440" w:gutter="0" w:footer="0" w:header="0"/>
          <w:type w:val="continuous"/>
        </w:sectPr>
      </w:pPr>
    </w:p>
    <w:bookmarkStart w:id="1" w:name="page2"/>
    <w:bookmarkEnd w:id="1"/>
    <w:p>
      <w:pPr>
        <w:jc w:val="center"/>
        <w:spacing w:after="0"/>
        <w:rPr>
          <w:sz w:val="20"/>
          <w:szCs w:val="20"/>
          <w:color w:val="auto"/>
        </w:rPr>
      </w:pPr>
      <w:r>
        <w:rPr>
          <w:rFonts w:ascii="Times New Roman" w:cs="Times New Roman" w:eastAsia="Times New Roman" w:hAnsi="Times New Roman"/>
          <w:sz w:val="24"/>
          <w:szCs w:val="24"/>
          <w:b w:val="1"/>
          <w:bCs w:val="1"/>
          <w:color w:val="auto"/>
        </w:rPr>
        <w:t>NEXTCURE, INC.</w:t>
      </w:r>
    </w:p>
    <w:p>
      <w:pPr>
        <w:spacing w:after="0" w:line="2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SECTION 16</w:t>
      </w:r>
    </w:p>
    <w:p>
      <w:pPr>
        <w:spacing w:after="0" w:line="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POWER OF ATTORNEY</w:t>
      </w:r>
    </w:p>
    <w:p>
      <w:pPr>
        <w:spacing w:after="0" w:line="243" w:lineRule="exact"/>
        <w:rPr>
          <w:sz w:val="20"/>
          <w:szCs w:val="20"/>
          <w:color w:val="auto"/>
        </w:rPr>
      </w:pPr>
    </w:p>
    <w:p>
      <w:pPr>
        <w:ind w:firstLine="720"/>
        <w:spacing w:after="0" w:line="273" w:lineRule="auto"/>
        <w:rPr>
          <w:sz w:val="20"/>
          <w:szCs w:val="20"/>
          <w:color w:val="auto"/>
        </w:rPr>
      </w:pPr>
      <w:r>
        <w:rPr>
          <w:rFonts w:ascii="Times New Roman" w:cs="Times New Roman" w:eastAsia="Times New Roman" w:hAnsi="Times New Roman"/>
          <w:sz w:val="22"/>
          <w:szCs w:val="22"/>
          <w:color w:val="auto"/>
        </w:rPr>
        <w:t>Know all by these presents, that the undersigned hereby constitutes and appoints each of Michael Richman, Steven P. Cobourn, and Timothy Mayer, Ph.D. the undersigned’s true and lawful attorney-in-fact to:</w:t>
      </w:r>
    </w:p>
    <w:p>
      <w:pPr>
        <w:spacing w:after="0" w:line="190" w:lineRule="exact"/>
        <w:rPr>
          <w:sz w:val="20"/>
          <w:szCs w:val="20"/>
          <w:color w:val="auto"/>
        </w:rPr>
      </w:pPr>
    </w:p>
    <w:p>
      <w:pPr>
        <w:jc w:val="both"/>
        <w:ind w:left="1440" w:hanging="720"/>
        <w:spacing w:after="0" w:line="257" w:lineRule="auto"/>
        <w:tabs>
          <w:tab w:leader="none" w:pos="144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execute for and on behalf of the undersigned, in the undersigned’s capacity as a director of NextCure, Inc. (the “Company”), Forms 3, 4, and 5 in accordance with Section 16(a) of the Securities Exchange Act of 1934, as amended, and the rules thereunder;</w:t>
      </w:r>
    </w:p>
    <w:p>
      <w:pPr>
        <w:spacing w:after="0" w:line="207" w:lineRule="exact"/>
        <w:rPr>
          <w:rFonts w:ascii="Times New Roman" w:cs="Times New Roman" w:eastAsia="Times New Roman" w:hAnsi="Times New Roman"/>
          <w:sz w:val="22"/>
          <w:szCs w:val="22"/>
          <w:color w:val="auto"/>
        </w:rPr>
      </w:pPr>
    </w:p>
    <w:p>
      <w:pPr>
        <w:jc w:val="both"/>
        <w:ind w:left="1440" w:hanging="720"/>
        <w:spacing w:after="0" w:line="257" w:lineRule="auto"/>
        <w:tabs>
          <w:tab w:leader="none" w:pos="144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do and perform any and all acts for and on behalf of the undersigned which may be necessary or desirable to complete and execute any such Form 3, 4, or 5 and timely file such form with the United States Securities and Exchange Commission and any stock exchange or similar authority; and</w:t>
      </w:r>
    </w:p>
    <w:p>
      <w:pPr>
        <w:spacing w:after="0" w:line="207" w:lineRule="exact"/>
        <w:rPr>
          <w:rFonts w:ascii="Times New Roman" w:cs="Times New Roman" w:eastAsia="Times New Roman" w:hAnsi="Times New Roman"/>
          <w:sz w:val="22"/>
          <w:szCs w:val="22"/>
          <w:color w:val="auto"/>
        </w:rPr>
      </w:pPr>
    </w:p>
    <w:p>
      <w:pPr>
        <w:jc w:val="both"/>
        <w:ind w:left="1440" w:hanging="720"/>
        <w:spacing w:after="0" w:line="249" w:lineRule="auto"/>
        <w:tabs>
          <w:tab w:leader="none" w:pos="144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8" w:lineRule="exact"/>
        <w:rPr>
          <w:sz w:val="20"/>
          <w:szCs w:val="20"/>
          <w:color w:val="auto"/>
        </w:rPr>
      </w:pPr>
    </w:p>
    <w:p>
      <w:pPr>
        <w:jc w:val="both"/>
        <w:ind w:firstLine="720"/>
        <w:spacing w:after="0" w:line="246" w:lineRule="auto"/>
        <w:rPr>
          <w:sz w:val="20"/>
          <w:szCs w:val="20"/>
          <w:color w:val="auto"/>
        </w:rPr>
      </w:pPr>
      <w:r>
        <w:rPr>
          <w:rFonts w:ascii="Times New Roman" w:cs="Times New Roman" w:eastAsia="Times New Roman" w:hAnsi="Times New Roman"/>
          <w:sz w:val="22"/>
          <w:szCs w:val="22"/>
          <w:color w:val="auto"/>
        </w:rPr>
        <w:t xml:space="preserve">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w:t>
      </w:r>
      <w:r>
        <w:rPr>
          <w:rFonts w:ascii="Times New Roman" w:cs="Times New Roman" w:eastAsia="Times New Roman" w:hAnsi="Times New Roman"/>
          <w:sz w:val="22"/>
          <w:szCs w:val="22"/>
          <w:b w:val="1"/>
          <w:bCs w:val="1"/>
          <w:i w:val="1"/>
          <w:iCs w:val="1"/>
          <w:color w:val="auto"/>
        </w:rPr>
        <w:t>The undersigned acknowledges that the foregoing attorneys-in-fact, in serving in such capacity at the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i w:val="1"/>
          <w:iCs w:val="1"/>
          <w:color w:val="auto"/>
        </w:rPr>
        <w:t>request of the undersigned, are not assuming, nor is the Company assuming, any of the undersigned’s responsibilities to comply with Section 16 of the Securities Exchange Act of 1934, as amended.</w:t>
      </w:r>
    </w:p>
    <w:p>
      <w:pPr>
        <w:spacing w:after="0" w:line="222" w:lineRule="exact"/>
        <w:rPr>
          <w:sz w:val="20"/>
          <w:szCs w:val="20"/>
          <w:color w:val="auto"/>
        </w:rPr>
      </w:pPr>
    </w:p>
    <w:p>
      <w:pPr>
        <w:jc w:val="both"/>
        <w:ind w:firstLine="720"/>
        <w:spacing w:after="0" w:line="257" w:lineRule="auto"/>
        <w:rPr>
          <w:sz w:val="20"/>
          <w:szCs w:val="20"/>
          <w:color w:val="auto"/>
        </w:rPr>
      </w:pPr>
      <w:r>
        <w:rPr>
          <w:rFonts w:ascii="Times New Roman" w:cs="Times New Roman" w:eastAsia="Times New Roman" w:hAnsi="Times New Roman"/>
          <w:sz w:val="22"/>
          <w:szCs w:val="22"/>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8" w:lineRule="exact"/>
        <w:rPr>
          <w:sz w:val="20"/>
          <w:szCs w:val="20"/>
          <w:color w:val="auto"/>
        </w:rPr>
      </w:pPr>
    </w:p>
    <w:p>
      <w:pPr>
        <w:jc w:val="both"/>
        <w:ind w:right="20" w:firstLine="720"/>
        <w:spacing w:after="0" w:line="273" w:lineRule="auto"/>
        <w:rPr>
          <w:sz w:val="20"/>
          <w:szCs w:val="20"/>
          <w:color w:val="auto"/>
        </w:rPr>
      </w:pPr>
      <w:r>
        <w:rPr>
          <w:rFonts w:ascii="Times New Roman" w:cs="Times New Roman" w:eastAsia="Times New Roman" w:hAnsi="Times New Roman"/>
          <w:sz w:val="22"/>
          <w:szCs w:val="22"/>
          <w:color w:val="auto"/>
        </w:rPr>
        <w:t>IN WITNESS WHEREOF, the undersigned has caused this Power of Attorney to be executed as of this 14th day of September 2020.</w:t>
      </w:r>
    </w:p>
    <w:p>
      <w:pPr>
        <w:spacing w:after="0" w:line="200" w:lineRule="exact"/>
        <w:rPr>
          <w:sz w:val="20"/>
          <w:szCs w:val="20"/>
          <w:color w:val="auto"/>
        </w:rPr>
      </w:pPr>
    </w:p>
    <w:p>
      <w:pPr>
        <w:ind w:left="8200"/>
        <w:spacing w:after="0"/>
        <w:rPr>
          <w:sz w:val="20"/>
          <w:szCs w:val="20"/>
          <w:color w:val="auto"/>
        </w:rPr>
      </w:pPr>
      <w:r>
        <w:rPr>
          <w:rFonts w:ascii="Times New Roman" w:cs="Times New Roman" w:eastAsia="Times New Roman" w:hAnsi="Times New Roman"/>
          <w:sz w:val="24"/>
          <w:szCs w:val="24"/>
          <w:color w:val="auto"/>
        </w:rPr>
        <w:t>/s/ John G.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5201920</wp:posOffset>
            </wp:positionH>
            <wp:positionV relativeFrom="paragraph">
              <wp:posOffset>-12700</wp:posOffset>
            </wp:positionV>
            <wp:extent cx="1440180" cy="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440180" cy="9525"/>
                    </a:xfrm>
                    <a:prstGeom prst="rect">
                      <a:avLst/>
                    </a:prstGeom>
                    <a:noFill/>
                  </pic:spPr>
                </pic:pic>
              </a:graphicData>
            </a:graphic>
          </wp:anchor>
        </w:drawing>
      </w:r>
    </w:p>
    <w:p>
      <w:pPr>
        <w:ind w:left="8200"/>
        <w:spacing w:after="0"/>
        <w:rPr>
          <w:sz w:val="20"/>
          <w:szCs w:val="20"/>
          <w:color w:val="auto"/>
        </w:rPr>
      </w:pPr>
      <w:r>
        <w:rPr>
          <w:rFonts w:ascii="Times New Roman" w:cs="Times New Roman" w:eastAsia="Times New Roman" w:hAnsi="Times New Roman"/>
          <w:sz w:val="24"/>
          <w:szCs w:val="24"/>
          <w:color w:val="auto"/>
        </w:rPr>
        <w:t>Name: John G. Houston</w:t>
      </w:r>
    </w:p>
    <w:sectPr>
      <w:pgSz w:w="11900" w:h="16838" w:orient="portrait"/>
      <w:cols w:equalWidth="0" w:num="1">
        <w:col w:w="10940"/>
      </w:cols>
      <w:pgMar w:left="480" w:top="104"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0" Type="http://schemas.openxmlformats.org/officeDocument/2006/relationships/hyperlink" Target="http://www.sec.gov/cgi-bin/browse-edgar?action=getcompany&amp;CIK=0001753537" TargetMode="External"/><Relationship Id="rId11" Type="http://schemas.openxmlformats.org/officeDocument/2006/relationships/hyperlink" Target="http://www.sec.gov/cgi-bin/browse-edgar?action=getcompany&amp;CIK=00016610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2020-09-14T17:12:42Z</dcterms:created>
  <dcterms:modified xsi:type="dcterms:W3CDTF">2020-09-14T17:12:42Z</dcterms:modified>
</cp:coreProperties>
</file>